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044" w:rsidRDefault="00F24044" w:rsidP="00990E12">
      <w:pPr>
        <w:jc w:val="center"/>
        <w:rPr>
          <w:rFonts w:ascii="Verdana" w:hAnsi="Verdana"/>
          <w:b/>
          <w:smallCaps/>
          <w:sz w:val="20"/>
          <w:szCs w:val="20"/>
        </w:rPr>
      </w:pPr>
      <w:r>
        <w:rPr>
          <w:rFonts w:ascii="Verdana" w:hAnsi="Verdana"/>
          <w:b/>
          <w:smallCaps/>
          <w:sz w:val="20"/>
          <w:szCs w:val="20"/>
        </w:rPr>
        <w:t xml:space="preserve">impatto del lavoro agile sui servizi </w:t>
      </w:r>
    </w:p>
    <w:p w:rsidR="0015357A" w:rsidRPr="00DC0C82" w:rsidRDefault="00F24044" w:rsidP="00990E12">
      <w:pPr>
        <w:jc w:val="center"/>
        <w:rPr>
          <w:rFonts w:cstheme="minorHAnsi"/>
          <w:b/>
          <w:smallCaps/>
          <w:sz w:val="28"/>
          <w:szCs w:val="28"/>
        </w:rPr>
      </w:pPr>
      <w:r w:rsidRPr="00DC0C82">
        <w:rPr>
          <w:rFonts w:cstheme="minorHAnsi"/>
          <w:b/>
          <w:smallCaps/>
          <w:sz w:val="28"/>
          <w:szCs w:val="28"/>
        </w:rPr>
        <w:t>scheda di descrizione</w:t>
      </w:r>
      <w:r w:rsidR="009F34A2" w:rsidRPr="00764278">
        <w:rPr>
          <w:rFonts w:ascii="Verdana" w:hAnsi="Verdana"/>
          <w:b/>
          <w:smallCaps/>
          <w:sz w:val="20"/>
          <w:szCs w:val="20"/>
        </w:rPr>
        <w:t xml:space="preserve"> </w:t>
      </w:r>
      <w:r>
        <w:rPr>
          <w:rFonts w:ascii="Verdana" w:hAnsi="Verdana"/>
          <w:b/>
          <w:smallCaps/>
          <w:sz w:val="20"/>
          <w:szCs w:val="20"/>
        </w:rPr>
        <w:t xml:space="preserve">di </w:t>
      </w:r>
      <w:r w:rsidR="00BB7E1E" w:rsidRPr="00DC0C82">
        <w:rPr>
          <w:rFonts w:cstheme="minorHAnsi"/>
          <w:b/>
          <w:smallCaps/>
          <w:sz w:val="28"/>
          <w:szCs w:val="28"/>
        </w:rPr>
        <w:t>Focus group</w:t>
      </w:r>
      <w:r w:rsidR="00254644" w:rsidRPr="00DC0C82">
        <w:rPr>
          <w:rFonts w:cstheme="minorHAnsi"/>
          <w:b/>
          <w:smallCaps/>
          <w:sz w:val="28"/>
          <w:szCs w:val="28"/>
        </w:rPr>
        <w:t xml:space="preserve"> e interviste</w:t>
      </w:r>
      <w:r w:rsidR="00BB7E1E" w:rsidRPr="00DC0C82">
        <w:rPr>
          <w:rFonts w:cstheme="minorHAnsi"/>
          <w:b/>
          <w:smallCaps/>
          <w:sz w:val="28"/>
          <w:szCs w:val="28"/>
        </w:rPr>
        <w:t xml:space="preserve"> </w:t>
      </w:r>
      <w:r w:rsidR="009F34A2" w:rsidRPr="00DC0C82">
        <w:rPr>
          <w:rFonts w:cstheme="minorHAnsi"/>
          <w:b/>
          <w:smallCaps/>
          <w:sz w:val="28"/>
          <w:szCs w:val="28"/>
        </w:rPr>
        <w:t xml:space="preserve"> </w:t>
      </w:r>
    </w:p>
    <w:p w:rsidR="0015357A" w:rsidRPr="00764278" w:rsidRDefault="0015357A">
      <w:pPr>
        <w:rPr>
          <w:rFonts w:ascii="Verdana" w:hAnsi="Verdana"/>
          <w:b/>
          <w:sz w:val="20"/>
          <w:szCs w:val="20"/>
        </w:rPr>
      </w:pPr>
      <w:r w:rsidRPr="00764278">
        <w:rPr>
          <w:rFonts w:ascii="Verdana" w:hAnsi="Verdana"/>
          <w:noProof/>
          <w:sz w:val="20"/>
          <w:szCs w:val="20"/>
          <w:lang w:eastAsia="it-IT"/>
        </w:rPr>
        <w:drawing>
          <wp:inline distT="0" distB="0" distL="0" distR="0">
            <wp:extent cx="5895975" cy="8172450"/>
            <wp:effectExtent l="12700" t="0" r="9525" b="63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sectPr w:rsidR="0015357A" w:rsidRPr="007642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57A"/>
    <w:rsid w:val="000E0ABB"/>
    <w:rsid w:val="00101001"/>
    <w:rsid w:val="0015357A"/>
    <w:rsid w:val="002029E7"/>
    <w:rsid w:val="00254644"/>
    <w:rsid w:val="003024D9"/>
    <w:rsid w:val="0048171E"/>
    <w:rsid w:val="004A08B6"/>
    <w:rsid w:val="00596E21"/>
    <w:rsid w:val="00597785"/>
    <w:rsid w:val="005D7775"/>
    <w:rsid w:val="00630345"/>
    <w:rsid w:val="00633917"/>
    <w:rsid w:val="00633CB8"/>
    <w:rsid w:val="0064320C"/>
    <w:rsid w:val="006976E2"/>
    <w:rsid w:val="006C3BB0"/>
    <w:rsid w:val="0071682B"/>
    <w:rsid w:val="00754307"/>
    <w:rsid w:val="00764278"/>
    <w:rsid w:val="007B69D2"/>
    <w:rsid w:val="00845A00"/>
    <w:rsid w:val="008C73E6"/>
    <w:rsid w:val="008F4C0C"/>
    <w:rsid w:val="00927EDA"/>
    <w:rsid w:val="009878AE"/>
    <w:rsid w:val="00990E12"/>
    <w:rsid w:val="009F34A2"/>
    <w:rsid w:val="00AB562D"/>
    <w:rsid w:val="00BA779B"/>
    <w:rsid w:val="00BB1161"/>
    <w:rsid w:val="00BB7E1E"/>
    <w:rsid w:val="00C62758"/>
    <w:rsid w:val="00C75B18"/>
    <w:rsid w:val="00C937CD"/>
    <w:rsid w:val="00CB6C54"/>
    <w:rsid w:val="00D24C32"/>
    <w:rsid w:val="00DC0C82"/>
    <w:rsid w:val="00E02AB1"/>
    <w:rsid w:val="00F24044"/>
    <w:rsid w:val="00F6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F71C5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 custT="1"/>
      <dgm:spPr/>
      <dgm:t>
        <a:bodyPr/>
        <a:lstStyle/>
        <a:p>
          <a:pPr algn="just"/>
          <a:r>
            <a:rPr lang="it-IT" sz="1400" b="1" cap="small" baseline="0"/>
            <a:t>Lavorat* che hanno effettuato il lavoro agile</a:t>
          </a:r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Quali informazioni richiede?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pPr algn="just"/>
          <a:r>
            <a:rPr lang="it-IT" sz="1400" b="1" cap="small"/>
            <a:t>Raccoglie informazioni qualitative sulla sperimentazione del LA da parte dei dipendenti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Perchè partecipare?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pPr algn="just"/>
          <a:r>
            <a:rPr lang="it-IT" sz="1400" b="1">
              <a:latin typeface="+mn-lt"/>
            </a:rPr>
            <a:t>Partecipare ai Focus group e alle Interviste mirate contribuisce alla valutazione della sperimentazione e quindi ad elaborare raccomandazioni finali utili ad evidenziare buone pratiche e anche l'eventuale necessità di ulteriori aggiustamenti</a:t>
          </a:r>
          <a:endParaRPr lang="it-IT" sz="1400" b="1" cap="small">
            <a:latin typeface="+mn-lt"/>
          </a:endParaRPr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8D332C1B-15C6-4AD2-B3AB-EDAB0C2909EE}">
      <dgm:prSet custT="1"/>
      <dgm:spPr/>
      <dgm:t>
        <a:bodyPr/>
        <a:lstStyle/>
        <a:p>
          <a:pPr algn="just"/>
          <a:r>
            <a:rPr lang="it-IT" sz="1200"/>
            <a:t>Si rivolge indistintamente a tutto il personale coinvolto, a prescindere dall’inquadramento contrattuale, ivi incluso quello manageriale </a:t>
          </a:r>
        </a:p>
      </dgm:t>
    </dgm:pt>
    <dgm:pt modelId="{3A87E1D7-6B9D-4A58-AF4D-BA9B4E41E993}" type="parTrans" cxnId="{26533A4D-A276-42BF-B004-74F5E99F6FAF}">
      <dgm:prSet/>
      <dgm:spPr/>
      <dgm:t>
        <a:bodyPr/>
        <a:lstStyle/>
        <a:p>
          <a:endParaRPr lang="it-IT"/>
        </a:p>
      </dgm:t>
    </dgm:pt>
    <dgm:pt modelId="{AF371C74-12BB-440C-A79B-7AB25E30D944}" type="sibTrans" cxnId="{26533A4D-A276-42BF-B004-74F5E99F6FAF}">
      <dgm:prSet/>
      <dgm:spPr/>
      <dgm:t>
        <a:bodyPr/>
        <a:lstStyle/>
        <a:p>
          <a:endParaRPr lang="it-IT"/>
        </a:p>
      </dgm:t>
    </dgm:pt>
    <dgm:pt modelId="{1586124B-EFF7-4873-B9BB-E5622BDD9CEF}">
      <dgm:prSet phldrT="[Testo]" custT="1"/>
      <dgm:spPr/>
      <dgm:t>
        <a:bodyPr/>
        <a:lstStyle/>
        <a:p>
          <a:pPr algn="just"/>
          <a:r>
            <a:rPr lang="it-IT" sz="1200"/>
            <a:t>La survey raccoglie il punto di vista del lavoratore  in merito a:</a:t>
          </a:r>
          <a:endParaRPr lang="it-IT" sz="800" b="1" cap="small"/>
        </a:p>
      </dgm:t>
    </dgm:pt>
    <dgm:pt modelId="{9B24884A-F064-4A93-839C-0D23ED1F978D}" type="parTrans" cxnId="{BE262F2A-AE05-46CC-A640-0A40326965D0}">
      <dgm:prSet/>
      <dgm:spPr/>
      <dgm:t>
        <a:bodyPr/>
        <a:lstStyle/>
        <a:p>
          <a:endParaRPr lang="it-IT"/>
        </a:p>
      </dgm:t>
    </dgm:pt>
    <dgm:pt modelId="{589BCADA-9A22-427D-8676-426B4DB92FA9}" type="sibTrans" cxnId="{BE262F2A-AE05-46CC-A640-0A40326965D0}">
      <dgm:prSet/>
      <dgm:spPr/>
      <dgm:t>
        <a:bodyPr/>
        <a:lstStyle/>
        <a:p>
          <a:endParaRPr lang="it-IT"/>
        </a:p>
      </dgm:t>
    </dgm:pt>
    <dgm:pt modelId="{4D83095E-DBE5-4408-B28F-DDC9597742AE}">
      <dgm:prSet phldrT="[Testo]" custT="1"/>
      <dgm:spPr/>
      <dgm:t>
        <a:bodyPr/>
        <a:lstStyle/>
        <a:p>
          <a:pPr algn="just"/>
          <a:r>
            <a:rPr lang="it-IT" sz="1200" b="1"/>
            <a:t>qualità</a:t>
          </a:r>
          <a:endParaRPr lang="it-IT" sz="800" b="1" cap="small"/>
        </a:p>
      </dgm:t>
    </dgm:pt>
    <dgm:pt modelId="{2F24B4B1-AC72-41BB-9C6E-0972AAE77741}" type="parTrans" cxnId="{8A0A3813-6FCF-4D3B-A6B8-72B923EE9A3B}">
      <dgm:prSet/>
      <dgm:spPr/>
      <dgm:t>
        <a:bodyPr/>
        <a:lstStyle/>
        <a:p>
          <a:endParaRPr lang="it-IT"/>
        </a:p>
      </dgm:t>
    </dgm:pt>
    <dgm:pt modelId="{5E0EB04B-EAC9-4DCB-90AF-C2C6D4380433}" type="sibTrans" cxnId="{8A0A3813-6FCF-4D3B-A6B8-72B923EE9A3B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pPr algn="just"/>
          <a:r>
            <a:rPr lang="it-IT" sz="1200"/>
            <a:t>Il FG, o l'intervista, verrà condotto da un facilitatore e prevede 2-3 ore di impegno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pPr algn="just"/>
          <a:r>
            <a:rPr lang="it-IT" sz="1200"/>
            <a:t>Una traccia del FG  e dell'Intervista si trovano </a:t>
          </a:r>
          <a:r>
            <a:rPr lang="it-IT" sz="1200" b="1" cap="small"/>
            <a:t>sulla </a:t>
          </a:r>
          <a:r>
            <a:rPr lang="it-IT" sz="1200" b="1" cap="small" baseline="0"/>
            <a:t>piattaforma (...)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pPr algn="just"/>
          <a:r>
            <a:rPr lang="it-IT" sz="1200"/>
            <a:t>I tempi di realizzazione del FG o dell'Intervista sono comunicati dalla Direzione della PA interessata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>
        <a:solidFill>
          <a:srgbClr val="99FF66"/>
        </a:solidFill>
      </dgm:spPr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pPr algn="just"/>
          <a:r>
            <a:rPr lang="it-IT" sz="1200"/>
            <a:t>I dati raccolti sono elaborati dal facilitatore e contenuti in un mini-report per ogni PA interessata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pPr algn="just"/>
          <a:r>
            <a:rPr lang="it-IT" sz="1200"/>
            <a:t>I mini-report saranno a loro volta rielaborati e inseriti nel </a:t>
          </a:r>
          <a:r>
            <a:rPr lang="it-IT" sz="1200" b="1"/>
            <a:t>REPORT LAVORAT* </a:t>
          </a:r>
          <a:r>
            <a:rPr lang="it-IT" sz="1200"/>
            <a:t>dei dati complessivi della PA</a:t>
          </a:r>
        </a:p>
        <a:p>
          <a:pPr algn="just"/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5A6688E0-9D1C-CB43-B537-9AC89209975C}">
      <dgm:prSet phldrT="[Testo]" custT="1"/>
      <dgm:spPr/>
      <dgm:t>
        <a:bodyPr/>
        <a:lstStyle/>
        <a:p>
          <a:pPr algn="just"/>
          <a:r>
            <a:rPr lang="it-IT" sz="1200" b="1"/>
            <a:t>efficacia</a:t>
          </a:r>
          <a:endParaRPr lang="it-IT" sz="800" b="1" cap="small"/>
        </a:p>
      </dgm:t>
    </dgm:pt>
    <dgm:pt modelId="{2EBDCB38-943E-F647-AEF2-55D9028D8AA4}" type="parTrans" cxnId="{F164D0ED-2961-1148-A0D7-88CA7F6B5A27}">
      <dgm:prSet/>
      <dgm:spPr/>
    </dgm:pt>
    <dgm:pt modelId="{A9B259D3-AB48-8C4F-8DA7-1CD83E70A653}" type="sibTrans" cxnId="{F164D0ED-2961-1148-A0D7-88CA7F6B5A27}">
      <dgm:prSet/>
      <dgm:spPr/>
    </dgm:pt>
    <dgm:pt modelId="{83A2AF4A-53B4-1B4F-99EB-4F3122683822}">
      <dgm:prSet phldrT="[Testo]" custT="1"/>
      <dgm:spPr/>
      <dgm:t>
        <a:bodyPr/>
        <a:lstStyle/>
        <a:p>
          <a:pPr algn="just"/>
          <a:r>
            <a:rPr lang="it-IT" sz="1200" b="1"/>
            <a:t>efficienza</a:t>
          </a:r>
          <a:endParaRPr lang="it-IT" sz="800" b="1" cap="small"/>
        </a:p>
      </dgm:t>
    </dgm:pt>
    <dgm:pt modelId="{29BA73A8-D741-8645-B92C-885F8ECD67A5}" type="parTrans" cxnId="{B7BA9C6C-6CF0-3C4B-B9FB-398633E28867}">
      <dgm:prSet/>
      <dgm:spPr/>
    </dgm:pt>
    <dgm:pt modelId="{BEC28C31-DF8E-A043-BAAE-20E883881E4D}" type="sibTrans" cxnId="{B7BA9C6C-6CF0-3C4B-B9FB-398633E28867}">
      <dgm:prSet/>
      <dgm:spPr/>
    </dgm:pt>
    <dgm:pt modelId="{FBE54034-27A2-6E4F-8CF2-0DBEC540D7D3}">
      <dgm:prSet phldrT="[Testo]" custT="1"/>
      <dgm:spPr/>
      <dgm:t>
        <a:bodyPr/>
        <a:lstStyle/>
        <a:p>
          <a:pPr algn="just"/>
          <a:r>
            <a:rPr lang="it-IT" sz="1200"/>
            <a:t>del servizio rispetto ai cittadini e/o alle imprese</a:t>
          </a:r>
          <a:endParaRPr lang="it-IT" sz="800" b="1" cap="small"/>
        </a:p>
      </dgm:t>
    </dgm:pt>
    <dgm:pt modelId="{99339A68-93C7-7147-8BC0-57691A14AEF8}" type="parTrans" cxnId="{DC2AECB7-27F1-3B4A-A1E0-8E181863CD09}">
      <dgm:prSet/>
      <dgm:spPr/>
    </dgm:pt>
    <dgm:pt modelId="{787B3A77-F000-D64A-BB1D-7D0D67A8F072}" type="sibTrans" cxnId="{DC2AECB7-27F1-3B4A-A1E0-8E181863CD09}">
      <dgm:prSet/>
      <dgm:spPr/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</dgm:pt>
    <dgm:pt modelId="{F0ADDCB2-48A4-4021-864B-34A5481FD920}" type="pres">
      <dgm:prSet presAssocID="{133BB6D9-B0D4-43D5-8239-0618FBC27097}" presName="linNode" presStyleCnt="0"/>
      <dgm:spPr/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</dgm:pt>
    <dgm:pt modelId="{3CCACA9D-9378-4C4E-96DC-93A79FAF798D}" type="pres">
      <dgm:prSet presAssocID="{133BB6D9-B0D4-43D5-8239-0618FBC27097}" presName="descendantText" presStyleLbl="alignAccFollowNode1" presStyleIdx="0" presStyleCnt="5" custScaleY="129449">
        <dgm:presLayoutVars>
          <dgm:bulletEnabled val="1"/>
        </dgm:presLayoutVars>
      </dgm:prSet>
      <dgm:spPr/>
    </dgm:pt>
    <dgm:pt modelId="{ADC13558-EC73-47AA-900D-4C333FD414C1}" type="pres">
      <dgm:prSet presAssocID="{58F681AC-9221-42C8-B19D-0E80FF5A3D38}" presName="sp" presStyleCnt="0"/>
      <dgm:spPr/>
    </dgm:pt>
    <dgm:pt modelId="{6393BEBD-142E-4A6D-BC41-508E9AEB7E37}" type="pres">
      <dgm:prSet presAssocID="{D983F02D-8AFF-49C7-8F18-906DC0FC4D2D}" presName="linNode" presStyleCnt="0"/>
      <dgm:spPr/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</dgm:pt>
    <dgm:pt modelId="{DD13B5EA-06EC-477E-9CD7-ACFFA5B1FECC}" type="pres">
      <dgm:prSet presAssocID="{D983F02D-8AFF-49C7-8F18-906DC0FC4D2D}" presName="descendantText" presStyleLbl="alignAccFollowNode1" presStyleIdx="1" presStyleCnt="5" custScaleY="163142">
        <dgm:presLayoutVars>
          <dgm:bulletEnabled val="1"/>
        </dgm:presLayoutVars>
      </dgm:prSet>
      <dgm:spPr/>
    </dgm:pt>
    <dgm:pt modelId="{5B7D263A-59FD-4520-9A6B-BC975CFADA99}" type="pres">
      <dgm:prSet presAssocID="{7052BF08-AF6B-4E75-9730-59834F964B52}" presName="sp" presStyleCnt="0"/>
      <dgm:spPr/>
    </dgm:pt>
    <dgm:pt modelId="{E29B7CD0-6974-488B-A08C-D85349EF47B6}" type="pres">
      <dgm:prSet presAssocID="{DC62E07A-EB36-4058-A000-386500EA3E6F}" presName="linNode" presStyleCnt="0"/>
      <dgm:spPr/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</dgm:pt>
    <dgm:pt modelId="{C070E5C8-872C-4CC4-9A8A-9EC5E1CEEE01}" type="pres">
      <dgm:prSet presAssocID="{DC62E07A-EB36-4058-A000-386500EA3E6F}" presName="descendantText" presStyleLbl="alignAccFollowNode1" presStyleIdx="2" presStyleCnt="5" custScaleY="134319">
        <dgm:presLayoutVars>
          <dgm:bulletEnabled val="1"/>
        </dgm:presLayoutVars>
      </dgm:prSet>
      <dgm:spPr/>
    </dgm:pt>
    <dgm:pt modelId="{354A082C-308B-4274-9A02-6146BC17B315}" type="pres">
      <dgm:prSet presAssocID="{8AF7A971-3101-45EB-BCC0-867CBC857565}" presName="sp" presStyleCnt="0"/>
      <dgm:spPr/>
    </dgm:pt>
    <dgm:pt modelId="{95347B6A-1549-407D-9627-6964C9625EE5}" type="pres">
      <dgm:prSet presAssocID="{7CEB4973-E696-4BC8-95DA-E272E9E74059}" presName="linNode" presStyleCnt="0"/>
      <dgm:spPr/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</dgm:pt>
    <dgm:pt modelId="{6C54D06D-76A6-401C-AF7B-7D8CE59E1659}" type="pres">
      <dgm:prSet presAssocID="{7CEB4973-E696-4BC8-95DA-E272E9E74059}" presName="descendantText" presStyleLbl="alignAccFollowNode1" presStyleIdx="3" presStyleCnt="5" custScaleY="118970">
        <dgm:presLayoutVars>
          <dgm:bulletEnabled val="1"/>
        </dgm:presLayoutVars>
      </dgm:prSet>
      <dgm:spPr/>
    </dgm:pt>
    <dgm:pt modelId="{D78EBEA0-4010-4DBE-A421-054EB3D72204}" type="pres">
      <dgm:prSet presAssocID="{D5C39E82-46D3-46CC-A7C5-546244B2D1D0}" presName="sp" presStyleCnt="0"/>
      <dgm:spPr/>
    </dgm:pt>
    <dgm:pt modelId="{A62D0086-F898-4336-B971-593E3F1723AA}" type="pres">
      <dgm:prSet presAssocID="{AA3B87A8-2BE0-4797-AF57-3385378784A8}" presName="linNode" presStyleCnt="0"/>
      <dgm:spPr/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</dgm:pt>
    <dgm:pt modelId="{147EDAE9-3775-482B-BA92-6260861D1DA9}" type="pres">
      <dgm:prSet presAssocID="{AA3B87A8-2BE0-4797-AF57-3385378784A8}" presName="descendantText" presStyleLbl="alignAccFollowNode1" presStyleIdx="4" presStyleCnt="5" custScaleY="117310">
        <dgm:presLayoutVars>
          <dgm:bulletEnabled val="1"/>
        </dgm:presLayoutVars>
      </dgm:prSet>
      <dgm:spPr/>
    </dgm:pt>
  </dgm:ptLst>
  <dgm:cxnLst>
    <dgm:cxn modelId="{8A0A3813-6FCF-4D3B-A6B8-72B923EE9A3B}" srcId="{1586124B-EFF7-4873-B9BB-E5622BDD9CEF}" destId="{4D83095E-DBE5-4408-B28F-DDC9597742AE}" srcOrd="0" destOrd="0" parTransId="{2F24B4B1-AC72-41BB-9C6E-0972AAE77741}" sibTransId="{5E0EB04B-EAC9-4DCB-90AF-C2C6D4380433}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2844D51D-58D4-4B26-9413-757C567B9090}" type="presOf" srcId="{50BF2C03-B9BB-45A2-A68C-2D8B772EA109}" destId="{6C54D06D-76A6-401C-AF7B-7D8CE59E1659}" srcOrd="0" destOrd="1" presId="urn:microsoft.com/office/officeart/2005/8/layout/vList5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BE262F2A-AE05-46CC-A640-0A40326965D0}" srcId="{D983F02D-8AFF-49C7-8F18-906DC0FC4D2D}" destId="{1586124B-EFF7-4873-B9BB-E5622BDD9CEF}" srcOrd="1" destOrd="0" parTransId="{9B24884A-F064-4A93-839C-0D23ED1F978D}" sibTransId="{589BCADA-9A22-427D-8676-426B4DB92FA9}"/>
    <dgm:cxn modelId="{88F6A12F-83DB-47AB-BADD-B24D89CDB7D9}" type="presOf" srcId="{7CEB4973-E696-4BC8-95DA-E272E9E74059}" destId="{0A8EBCA5-059A-4542-AC26-2167AB3937B2}" srcOrd="0" destOrd="0" presId="urn:microsoft.com/office/officeart/2005/8/layout/vList5"/>
    <dgm:cxn modelId="{70676931-05F9-4F2B-9999-04E2CEF52FA3}" type="presOf" srcId="{600DF2FC-E02F-4943-A271-BD26EFED3112}" destId="{C070E5C8-872C-4CC4-9A8A-9EC5E1CEEE01}" srcOrd="0" destOrd="0" presId="urn:microsoft.com/office/officeart/2005/8/layout/vList5"/>
    <dgm:cxn modelId="{7B821D34-E9BD-4ED2-ABF5-A9FF5F07D7FC}" type="presOf" srcId="{47528845-E3E1-4355-9CA2-B7742B11B9D0}" destId="{3CCACA9D-9378-4C4E-96DC-93A79FAF798D}" srcOrd="0" destOrd="0" presId="urn:microsoft.com/office/officeart/2005/8/layout/vList5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D346C73B-5ACD-4516-92ED-B49947909B26}" type="presOf" srcId="{4D83095E-DBE5-4408-B28F-DDC9597742AE}" destId="{DD13B5EA-06EC-477E-9CD7-ACFFA5B1FECC}" srcOrd="0" destOrd="2" presId="urn:microsoft.com/office/officeart/2005/8/layout/vList5"/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0B340449-5C08-4DE7-A77B-80B071FA13AC}" type="presOf" srcId="{76FAE7C0-C659-475A-8359-9C5D70C7D2B9}" destId="{147EDAE9-3775-482B-BA92-6260861D1DA9}" srcOrd="0" destOrd="1" presId="urn:microsoft.com/office/officeart/2005/8/layout/vList5"/>
    <dgm:cxn modelId="{26533A4D-A276-42BF-B004-74F5E99F6FAF}" srcId="{133BB6D9-B0D4-43D5-8239-0618FBC27097}" destId="{8D332C1B-15C6-4AD2-B3AB-EDAB0C2909EE}" srcOrd="1" destOrd="0" parTransId="{3A87E1D7-6B9D-4A58-AF4D-BA9B4E41E993}" sibTransId="{AF371C74-12BB-440C-A79B-7AB25E30D944}"/>
    <dgm:cxn modelId="{4225ED5E-6B1C-450A-B9C7-0BB2572B1BE0}" type="presOf" srcId="{19E89290-2397-4046-8183-34AF15A09929}" destId="{6C54D06D-76A6-401C-AF7B-7D8CE59E1659}" srcOrd="0" destOrd="0" presId="urn:microsoft.com/office/officeart/2005/8/layout/vList5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6C637267-64E3-E641-9068-5C88083C7095}" type="presOf" srcId="{FBE54034-27A2-6E4F-8CF2-0DBEC540D7D3}" destId="{DD13B5EA-06EC-477E-9CD7-ACFFA5B1FECC}" srcOrd="0" destOrd="5" presId="urn:microsoft.com/office/officeart/2005/8/layout/vList5"/>
    <dgm:cxn modelId="{B7BA9C6C-6CF0-3C4B-B9FB-398633E28867}" srcId="{1586124B-EFF7-4873-B9BB-E5622BDD9CEF}" destId="{83A2AF4A-53B4-1B4F-99EB-4F3122683822}" srcOrd="1" destOrd="0" parTransId="{29BA73A8-D741-8645-B92C-885F8ECD67A5}" sibTransId="{BEC28C31-DF8E-A043-BAAE-20E883881E4D}"/>
    <dgm:cxn modelId="{FCC86773-6AE6-4B48-972E-CBCA3055E3E8}" type="presOf" srcId="{8D332C1B-15C6-4AD2-B3AB-EDAB0C2909EE}" destId="{3CCACA9D-9378-4C4E-96DC-93A79FAF798D}" srcOrd="0" destOrd="1" presId="urn:microsoft.com/office/officeart/2005/8/layout/vList5"/>
    <dgm:cxn modelId="{94F1B27C-CCB9-40AF-AAD3-C17246F27967}" type="presOf" srcId="{E78E9A59-6C65-437D-BFAB-DCEA2EBF8ECD}" destId="{147EDAE9-3775-482B-BA92-6260861D1DA9}" srcOrd="0" destOrd="0" presId="urn:microsoft.com/office/officeart/2005/8/layout/vList5"/>
    <dgm:cxn modelId="{0CDB8A7E-C862-6046-898A-5EF01999DB56}" type="presOf" srcId="{83A2AF4A-53B4-1B4F-99EB-4F3122683822}" destId="{DD13B5EA-06EC-477E-9CD7-ACFFA5B1FECC}" srcOrd="0" destOrd="3" presId="urn:microsoft.com/office/officeart/2005/8/layout/vList5"/>
    <dgm:cxn modelId="{1FD9347F-4966-4EBB-8E08-6BA236D01EE5}" type="presOf" srcId="{133BB6D9-B0D4-43D5-8239-0618FBC27097}" destId="{A5E9D75A-467B-401C-AF1E-566A724542A1}" srcOrd="0" destOrd="0" presId="urn:microsoft.com/office/officeart/2005/8/layout/vList5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2C95C68D-FD31-094C-83A8-DA2B9E01A8AB}" type="presOf" srcId="{5A6688E0-9D1C-CB43-B537-9AC89209975C}" destId="{DD13B5EA-06EC-477E-9CD7-ACFFA5B1FECC}" srcOrd="0" destOrd="4" presId="urn:microsoft.com/office/officeart/2005/8/layout/vList5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DC2AECB7-27F1-3B4A-A1E0-8E181863CD09}" srcId="{D983F02D-8AFF-49C7-8F18-906DC0FC4D2D}" destId="{FBE54034-27A2-6E4F-8CF2-0DBEC540D7D3}" srcOrd="2" destOrd="0" parTransId="{99339A68-93C7-7147-8BC0-57691A14AEF8}" sibTransId="{787B3A77-F000-D64A-BB1D-7D0D67A8F072}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E31BEBBF-846A-491E-A7C8-6A620C786141}" type="presOf" srcId="{AA3B87A8-2BE0-4797-AF57-3385378784A8}" destId="{E3F5C05D-73A4-41B4-808D-733857D784DA}" srcOrd="0" destOrd="0" presId="urn:microsoft.com/office/officeart/2005/8/layout/vList5"/>
    <dgm:cxn modelId="{A2BB08C7-B3C3-4FC9-BF4C-48C28EBBAAC0}" type="presOf" srcId="{5F635D25-BE26-4660-8F36-4503291EC0DF}" destId="{DD13B5EA-06EC-477E-9CD7-ACFFA5B1FECC}" srcOrd="0" destOrd="0" presId="urn:microsoft.com/office/officeart/2005/8/layout/vList5"/>
    <dgm:cxn modelId="{2CA3E3D8-7255-4BC2-A012-9008D0D023B2}" type="presOf" srcId="{D983F02D-8AFF-49C7-8F18-906DC0FC4D2D}" destId="{5C697E7D-0B46-4033-AC7D-640061357869}" srcOrd="0" destOrd="0" presId="urn:microsoft.com/office/officeart/2005/8/layout/vList5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309598E1-8146-41FE-94D8-DCFBE8BD4DF3}" type="presOf" srcId="{4F5B2ABC-BACC-4040-891A-DCB7F5C0ABF6}" destId="{786090B5-B757-4845-9FE4-D19C7C2CFD35}" srcOrd="0" destOrd="0" presId="urn:microsoft.com/office/officeart/2005/8/layout/vList5"/>
    <dgm:cxn modelId="{55928EEC-47E9-4ED7-8482-E06966B2669E}" type="presOf" srcId="{F23F68C4-A1D4-49A5-A76D-CE23F8117247}" destId="{6C54D06D-76A6-401C-AF7B-7D8CE59E1659}" srcOrd="0" destOrd="2" presId="urn:microsoft.com/office/officeart/2005/8/layout/vList5"/>
    <dgm:cxn modelId="{F164D0ED-2961-1148-A0D7-88CA7F6B5A27}" srcId="{1586124B-EFF7-4873-B9BB-E5622BDD9CEF}" destId="{5A6688E0-9D1C-CB43-B537-9AC89209975C}" srcOrd="2" destOrd="0" parTransId="{2EBDCB38-943E-F647-AEF2-55D9028D8AA4}" sibTransId="{A9B259D3-AB48-8C4F-8DA7-1CD83E70A653}"/>
    <dgm:cxn modelId="{502E15F3-3407-4630-9E14-FFEBC10448A7}" type="presOf" srcId="{DC62E07A-EB36-4058-A000-386500EA3E6F}" destId="{DB297FD8-94BE-47C8-8524-490F205DC9A1}" srcOrd="0" destOrd="0" presId="urn:microsoft.com/office/officeart/2005/8/layout/vList5"/>
    <dgm:cxn modelId="{12FFF5FB-7BB4-41DF-8E9A-6197ECC3A278}" type="presOf" srcId="{1586124B-EFF7-4873-B9BB-E5622BDD9CEF}" destId="{DD13B5EA-06EC-477E-9CD7-ACFFA5B1FECC}" srcOrd="0" destOrd="1" presId="urn:microsoft.com/office/officeart/2005/8/layout/vList5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19E3BDF3-688D-439E-A836-EF3422B339B9}" type="presParOf" srcId="{786090B5-B757-4845-9FE4-D19C7C2CFD35}" destId="{F0ADDCB2-48A4-4021-864B-34A5481FD920}" srcOrd="0" destOrd="0" presId="urn:microsoft.com/office/officeart/2005/8/layout/vList5"/>
    <dgm:cxn modelId="{E66FD208-01BC-4669-AB8B-F84EB4FFAD1D}" type="presParOf" srcId="{F0ADDCB2-48A4-4021-864B-34A5481FD920}" destId="{A5E9D75A-467B-401C-AF1E-566A724542A1}" srcOrd="0" destOrd="0" presId="urn:microsoft.com/office/officeart/2005/8/layout/vList5"/>
    <dgm:cxn modelId="{5CA54321-8F56-4075-89A8-BF74CB50BAF5}" type="presParOf" srcId="{F0ADDCB2-48A4-4021-864B-34A5481FD920}" destId="{3CCACA9D-9378-4C4E-96DC-93A79FAF798D}" srcOrd="1" destOrd="0" presId="urn:microsoft.com/office/officeart/2005/8/layout/vList5"/>
    <dgm:cxn modelId="{93AA44B4-BA73-4027-8317-A42B7D848E0A}" type="presParOf" srcId="{786090B5-B757-4845-9FE4-D19C7C2CFD35}" destId="{ADC13558-EC73-47AA-900D-4C333FD414C1}" srcOrd="1" destOrd="0" presId="urn:microsoft.com/office/officeart/2005/8/layout/vList5"/>
    <dgm:cxn modelId="{9D15700B-4B54-4F44-A692-E10E5A1E6C8C}" type="presParOf" srcId="{786090B5-B757-4845-9FE4-D19C7C2CFD35}" destId="{6393BEBD-142E-4A6D-BC41-508E9AEB7E37}" srcOrd="2" destOrd="0" presId="urn:microsoft.com/office/officeart/2005/8/layout/vList5"/>
    <dgm:cxn modelId="{4899523B-3787-4053-9243-860C407274FF}" type="presParOf" srcId="{6393BEBD-142E-4A6D-BC41-508E9AEB7E37}" destId="{5C697E7D-0B46-4033-AC7D-640061357869}" srcOrd="0" destOrd="0" presId="urn:microsoft.com/office/officeart/2005/8/layout/vList5"/>
    <dgm:cxn modelId="{6C458FF2-4642-4D7B-A9AF-9E2FADEC6731}" type="presParOf" srcId="{6393BEBD-142E-4A6D-BC41-508E9AEB7E37}" destId="{DD13B5EA-06EC-477E-9CD7-ACFFA5B1FECC}" srcOrd="1" destOrd="0" presId="urn:microsoft.com/office/officeart/2005/8/layout/vList5"/>
    <dgm:cxn modelId="{9F585923-DF45-4F23-9428-C1C4815F31C6}" type="presParOf" srcId="{786090B5-B757-4845-9FE4-D19C7C2CFD35}" destId="{5B7D263A-59FD-4520-9A6B-BC975CFADA99}" srcOrd="3" destOrd="0" presId="urn:microsoft.com/office/officeart/2005/8/layout/vList5"/>
    <dgm:cxn modelId="{D56DB1E7-8168-40F4-8EBD-661B87B5D492}" type="presParOf" srcId="{786090B5-B757-4845-9FE4-D19C7C2CFD35}" destId="{E29B7CD0-6974-488B-A08C-D85349EF47B6}" srcOrd="4" destOrd="0" presId="urn:microsoft.com/office/officeart/2005/8/layout/vList5"/>
    <dgm:cxn modelId="{F64DC23C-C748-4FF8-BF0A-7D50271FD3EE}" type="presParOf" srcId="{E29B7CD0-6974-488B-A08C-D85349EF47B6}" destId="{DB297FD8-94BE-47C8-8524-490F205DC9A1}" srcOrd="0" destOrd="0" presId="urn:microsoft.com/office/officeart/2005/8/layout/vList5"/>
    <dgm:cxn modelId="{B64F9F5E-6438-4A15-97DC-B563B1684E0D}" type="presParOf" srcId="{E29B7CD0-6974-488B-A08C-D85349EF47B6}" destId="{C070E5C8-872C-4CC4-9A8A-9EC5E1CEEE01}" srcOrd="1" destOrd="0" presId="urn:microsoft.com/office/officeart/2005/8/layout/vList5"/>
    <dgm:cxn modelId="{3F5B2610-8929-427A-A3D5-B1E8F0858B14}" type="presParOf" srcId="{786090B5-B757-4845-9FE4-D19C7C2CFD35}" destId="{354A082C-308B-4274-9A02-6146BC17B315}" srcOrd="5" destOrd="0" presId="urn:microsoft.com/office/officeart/2005/8/layout/vList5"/>
    <dgm:cxn modelId="{6E108729-B19F-4471-898B-D7678AD0ED11}" type="presParOf" srcId="{786090B5-B757-4845-9FE4-D19C7C2CFD35}" destId="{95347B6A-1549-407D-9627-6964C9625EE5}" srcOrd="6" destOrd="0" presId="urn:microsoft.com/office/officeart/2005/8/layout/vList5"/>
    <dgm:cxn modelId="{660E562A-9A91-444A-8A30-CD0C3DC20649}" type="presParOf" srcId="{95347B6A-1549-407D-9627-6964C9625EE5}" destId="{0A8EBCA5-059A-4542-AC26-2167AB3937B2}" srcOrd="0" destOrd="0" presId="urn:microsoft.com/office/officeart/2005/8/layout/vList5"/>
    <dgm:cxn modelId="{A570907B-D770-4F99-8913-46ED50A88981}" type="presParOf" srcId="{95347B6A-1549-407D-9627-6964C9625EE5}" destId="{6C54D06D-76A6-401C-AF7B-7D8CE59E1659}" srcOrd="1" destOrd="0" presId="urn:microsoft.com/office/officeart/2005/8/layout/vList5"/>
    <dgm:cxn modelId="{851627B3-B23C-4AD3-B2AE-2902E5362A77}" type="presParOf" srcId="{786090B5-B757-4845-9FE4-D19C7C2CFD35}" destId="{D78EBEA0-4010-4DBE-A421-054EB3D72204}" srcOrd="7" destOrd="0" presId="urn:microsoft.com/office/officeart/2005/8/layout/vList5"/>
    <dgm:cxn modelId="{71F503A9-6BA4-4052-B996-85CA75C14B5E}" type="presParOf" srcId="{786090B5-B757-4845-9FE4-D19C7C2CFD35}" destId="{A62D0086-F898-4336-B971-593E3F1723AA}" srcOrd="8" destOrd="0" presId="urn:microsoft.com/office/officeart/2005/8/layout/vList5"/>
    <dgm:cxn modelId="{FDE388F3-5142-48C1-9070-F451029A2818}" type="presParOf" srcId="{A62D0086-F898-4336-B971-593E3F1723AA}" destId="{E3F5C05D-73A4-41B4-808D-733857D784DA}" srcOrd="0" destOrd="0" presId="urn:microsoft.com/office/officeart/2005/8/layout/vList5"/>
    <dgm:cxn modelId="{3D9ACFD5-6FF2-4206-AD75-07287712C162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248291" y="-1127428"/>
          <a:ext cx="1506289" cy="3766057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just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 baseline="0"/>
            <a:t>Lavorat* che hanno effettuato il lavoro agile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Si rivolge indistintamente a tutto il personale coinvolto, a prescindere dall’inquadramento contrattuale, ivi incluso quello manageriale </a:t>
          </a:r>
        </a:p>
      </dsp:txBody>
      <dsp:txXfrm rot="-5400000">
        <a:off x="2118408" y="75986"/>
        <a:ext cx="3692526" cy="1359227"/>
      </dsp:txXfrm>
    </dsp:sp>
    <dsp:sp modelId="{A5E9D75A-467B-401C-AF1E-566A724542A1}">
      <dsp:nvSpPr>
        <dsp:cNvPr id="0" name=""/>
        <dsp:cNvSpPr/>
      </dsp:nvSpPr>
      <dsp:spPr>
        <a:xfrm>
          <a:off x="0" y="28339"/>
          <a:ext cx="2118407" cy="145452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A chi si rivolge?</a:t>
          </a:r>
        </a:p>
      </dsp:txBody>
      <dsp:txXfrm>
        <a:off x="71004" y="99343"/>
        <a:ext cx="1976399" cy="1312512"/>
      </dsp:txXfrm>
    </dsp:sp>
    <dsp:sp modelId="{DD13B5EA-06EC-477E-9CD7-ACFFA5B1FECC}">
      <dsp:nvSpPr>
        <dsp:cNvPr id="0" name=""/>
        <dsp:cNvSpPr/>
      </dsp:nvSpPr>
      <dsp:spPr>
        <a:xfrm rot="5400000">
          <a:off x="3056174" y="645774"/>
          <a:ext cx="1898347" cy="3769739"/>
        </a:xfrm>
        <a:prstGeom prst="round2SameRect">
          <a:avLst/>
        </a:prstGeom>
        <a:solidFill>
          <a:schemeClr val="accent5">
            <a:tint val="40000"/>
            <a:alpha val="90000"/>
            <a:hueOff val="-1847939"/>
            <a:satOff val="-3204"/>
            <a:lumOff val="-322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1847939"/>
              <a:satOff val="-3204"/>
              <a:lumOff val="-3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just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/>
            <a:t>Raccoglie informazioni qualitative sulla sperimentazione del LA da parte dei dipendenti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La survey raccoglie il punto di vista del lavoratore  in merito a:</a:t>
          </a:r>
          <a:endParaRPr lang="it-IT" sz="800" b="1" kern="1200" cap="small"/>
        </a:p>
        <a:p>
          <a:pPr marL="228600" lvl="2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b="1" kern="1200"/>
            <a:t>qualità</a:t>
          </a:r>
          <a:endParaRPr lang="it-IT" sz="800" b="1" kern="1200" cap="small"/>
        </a:p>
        <a:p>
          <a:pPr marL="228600" lvl="2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b="1" kern="1200"/>
            <a:t>efficienza</a:t>
          </a:r>
          <a:endParaRPr lang="it-IT" sz="800" b="1" kern="1200" cap="small"/>
        </a:p>
        <a:p>
          <a:pPr marL="228600" lvl="2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b="1" kern="1200"/>
            <a:t>efficacia</a:t>
          </a:r>
          <a:endParaRPr lang="it-IT" sz="800" b="1" kern="1200" cap="small"/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del servizio rispetto ai cittadini e/o alle imprese</a:t>
          </a:r>
          <a:endParaRPr lang="it-IT" sz="800" b="1" kern="1200" cap="small"/>
        </a:p>
      </dsp:txBody>
      <dsp:txXfrm rot="-5400000">
        <a:off x="2120478" y="1674140"/>
        <a:ext cx="3677069" cy="1713007"/>
      </dsp:txXfrm>
    </dsp:sp>
    <dsp:sp modelId="{5C697E7D-0B46-4033-AC7D-640061357869}">
      <dsp:nvSpPr>
        <dsp:cNvPr id="0" name=""/>
        <dsp:cNvSpPr/>
      </dsp:nvSpPr>
      <dsp:spPr>
        <a:xfrm>
          <a:off x="0" y="1803384"/>
          <a:ext cx="2120478" cy="1454520"/>
        </a:xfrm>
        <a:prstGeom prst="roundRect">
          <a:avLst/>
        </a:prstGeom>
        <a:solidFill>
          <a:schemeClr val="accent5">
            <a:hueOff val="-1838336"/>
            <a:satOff val="-2557"/>
            <a:lumOff val="-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Quali informazioni richiede?</a:t>
          </a:r>
        </a:p>
      </dsp:txBody>
      <dsp:txXfrm>
        <a:off x="71004" y="1874388"/>
        <a:ext cx="1978470" cy="1312512"/>
      </dsp:txXfrm>
    </dsp:sp>
    <dsp:sp modelId="{C070E5C8-872C-4CC4-9A8A-9EC5E1CEEE01}">
      <dsp:nvSpPr>
        <dsp:cNvPr id="0" name=""/>
        <dsp:cNvSpPr/>
      </dsp:nvSpPr>
      <dsp:spPr>
        <a:xfrm rot="5400000">
          <a:off x="3223868" y="2449153"/>
          <a:ext cx="1562957" cy="3769739"/>
        </a:xfrm>
        <a:prstGeom prst="round2SameRect">
          <a:avLst/>
        </a:prstGeom>
        <a:solidFill>
          <a:schemeClr val="accent5">
            <a:tint val="40000"/>
            <a:alpha val="90000"/>
            <a:hueOff val="-3695877"/>
            <a:satOff val="-6408"/>
            <a:lumOff val="-644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3695877"/>
              <a:satOff val="-6408"/>
              <a:lumOff val="-64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just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>
              <a:latin typeface="+mn-lt"/>
            </a:rPr>
            <a:t>Partecipare ai Focus group e alle Interviste mirate contribuisce alla valutazione della sperimentazione e quindi ad elaborare raccomandazioni finali utili ad evidenziare buone pratiche e anche l'eventuale necessità di ulteriori aggiustamenti</a:t>
          </a:r>
          <a:endParaRPr lang="it-IT" sz="1400" b="1" kern="1200" cap="small">
            <a:latin typeface="+mn-lt"/>
          </a:endParaRPr>
        </a:p>
      </dsp:txBody>
      <dsp:txXfrm rot="-5400000">
        <a:off x="2120478" y="3628841"/>
        <a:ext cx="3693442" cy="1410363"/>
      </dsp:txXfrm>
    </dsp:sp>
    <dsp:sp modelId="{DB297FD8-94BE-47C8-8524-490F205DC9A1}">
      <dsp:nvSpPr>
        <dsp:cNvPr id="0" name=""/>
        <dsp:cNvSpPr/>
      </dsp:nvSpPr>
      <dsp:spPr>
        <a:xfrm>
          <a:off x="0" y="3606762"/>
          <a:ext cx="2120478" cy="1454520"/>
        </a:xfrm>
        <a:prstGeom prst="roundRect">
          <a:avLst/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Perchè partecipare?</a:t>
          </a:r>
        </a:p>
      </dsp:txBody>
      <dsp:txXfrm>
        <a:off x="71004" y="3677766"/>
        <a:ext cx="1978470" cy="1312512"/>
      </dsp:txXfrm>
    </dsp:sp>
    <dsp:sp modelId="{6C54D06D-76A6-401C-AF7B-7D8CE59E1659}">
      <dsp:nvSpPr>
        <dsp:cNvPr id="0" name=""/>
        <dsp:cNvSpPr/>
      </dsp:nvSpPr>
      <dsp:spPr>
        <a:xfrm rot="5400000">
          <a:off x="3317085" y="4028776"/>
          <a:ext cx="1384354" cy="3773424"/>
        </a:xfrm>
        <a:prstGeom prst="round2SameRect">
          <a:avLst/>
        </a:prstGeom>
        <a:solidFill>
          <a:schemeClr val="accent5">
            <a:tint val="40000"/>
            <a:alpha val="90000"/>
            <a:hueOff val="-5543816"/>
            <a:satOff val="-9612"/>
            <a:lumOff val="-967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5543816"/>
              <a:satOff val="-9612"/>
              <a:lumOff val="-96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Il FG, o l'intervista, verrà condotto da un facilitatore e prevede 2-3 ore di impegno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Una traccia del FG  e dell'Intervista si trovano </a:t>
          </a:r>
          <a:r>
            <a:rPr lang="it-IT" sz="1200" b="1" kern="1200" cap="small"/>
            <a:t>sulla </a:t>
          </a:r>
          <a:r>
            <a:rPr lang="it-IT" sz="1200" b="1" kern="1200" cap="small" baseline="0"/>
            <a:t>piattaforma (...)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tempi di realizzazione del FG o dell'Intervista sono comunicati dalla Direzione della PA interessata</a:t>
          </a:r>
        </a:p>
      </dsp:txBody>
      <dsp:txXfrm rot="-5400000">
        <a:off x="2122551" y="5290890"/>
        <a:ext cx="3705845" cy="1249196"/>
      </dsp:txXfrm>
    </dsp:sp>
    <dsp:sp modelId="{0A8EBCA5-059A-4542-AC26-2167AB3937B2}">
      <dsp:nvSpPr>
        <dsp:cNvPr id="0" name=""/>
        <dsp:cNvSpPr/>
      </dsp:nvSpPr>
      <dsp:spPr>
        <a:xfrm>
          <a:off x="0" y="5188227"/>
          <a:ext cx="2122551" cy="1454520"/>
        </a:xfrm>
        <a:prstGeom prst="roundRect">
          <a:avLst/>
        </a:prstGeom>
        <a:solidFill>
          <a:schemeClr val="accent5">
            <a:hueOff val="-5515009"/>
            <a:satOff val="-7671"/>
            <a:lumOff val="-294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Come</a:t>
          </a:r>
        </a:p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 dove</a:t>
          </a:r>
        </a:p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 e quando?</a:t>
          </a:r>
        </a:p>
      </dsp:txBody>
      <dsp:txXfrm>
        <a:off x="71004" y="5259231"/>
        <a:ext cx="1980543" cy="1312512"/>
      </dsp:txXfrm>
    </dsp:sp>
    <dsp:sp modelId="{147EDAE9-3775-482B-BA92-6260861D1DA9}">
      <dsp:nvSpPr>
        <dsp:cNvPr id="0" name=""/>
        <dsp:cNvSpPr/>
      </dsp:nvSpPr>
      <dsp:spPr>
        <a:xfrm rot="5400000">
          <a:off x="3326743" y="5556022"/>
          <a:ext cx="1365038" cy="3773424"/>
        </a:xfrm>
        <a:prstGeom prst="round2SameRect">
          <a:avLst/>
        </a:prstGeom>
        <a:solidFill>
          <a:schemeClr val="accent5">
            <a:tint val="40000"/>
            <a:alpha val="90000"/>
            <a:hueOff val="-7391755"/>
            <a:satOff val="-12816"/>
            <a:lumOff val="-1289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7391755"/>
              <a:satOff val="-12816"/>
              <a:lumOff val="-128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dati raccolti sono elaborati dal facilitatore e contenuti in un mini-report per ogni PA interessata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mini-report saranno a loro volta rielaborati e inseriti nel </a:t>
          </a:r>
          <a:r>
            <a:rPr lang="it-IT" sz="1200" b="1" kern="1200"/>
            <a:t>REPORT LAVORAT* </a:t>
          </a:r>
          <a:r>
            <a:rPr lang="it-IT" sz="1200" kern="1200"/>
            <a:t>dei dati complessivi della PA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	</a:t>
          </a:r>
        </a:p>
      </dsp:txBody>
      <dsp:txXfrm rot="-5400000">
        <a:off x="2122550" y="6826851"/>
        <a:ext cx="3706788" cy="1231766"/>
      </dsp:txXfrm>
    </dsp:sp>
    <dsp:sp modelId="{E3F5C05D-73A4-41B4-808D-733857D784DA}">
      <dsp:nvSpPr>
        <dsp:cNvPr id="0" name=""/>
        <dsp:cNvSpPr/>
      </dsp:nvSpPr>
      <dsp:spPr>
        <a:xfrm>
          <a:off x="0" y="6715474"/>
          <a:ext cx="2122551" cy="1454520"/>
        </a:xfrm>
        <a:prstGeom prst="roundRect">
          <a:avLst/>
        </a:prstGeom>
        <a:solidFill>
          <a:srgbClr val="99FF6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Prodotto finale</a:t>
          </a:r>
        </a:p>
      </dsp:txBody>
      <dsp:txXfrm>
        <a:off x="71004" y="6786478"/>
        <a:ext cx="1980543" cy="13125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7BB0C-DEF6-D541-BDFC-3CCAE094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6</cp:revision>
  <dcterms:created xsi:type="dcterms:W3CDTF">2019-01-29T08:54:00Z</dcterms:created>
  <dcterms:modified xsi:type="dcterms:W3CDTF">2019-01-31T11:38:00Z</dcterms:modified>
</cp:coreProperties>
</file>